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E8168">
      <w:pPr>
        <w:spacing w:before="100" w:line="229" w:lineRule="auto"/>
        <w:ind w:left="29"/>
        <w:rPr>
          <w:rFonts w:ascii="黑体" w:hAnsi="黑体" w:eastAsia="黑体" w:cs="黑体"/>
          <w:spacing w:val="-5"/>
          <w:sz w:val="31"/>
          <w:szCs w:val="31"/>
        </w:rPr>
      </w:pPr>
      <w:bookmarkStart w:id="0" w:name="_GoBack"/>
      <w:bookmarkEnd w:id="0"/>
      <w:r>
        <w:rPr>
          <w:rFonts w:ascii="黑体" w:hAnsi="黑体" w:eastAsia="黑体" w:cs="黑体"/>
          <w:spacing w:val="-5"/>
          <w:sz w:val="32"/>
          <w:szCs w:val="32"/>
        </w:rPr>
        <w:t>附件</w:t>
      </w:r>
      <w:r>
        <w:rPr>
          <w:rFonts w:ascii="黑体" w:hAnsi="黑体" w:eastAsia="黑体" w:cs="黑体"/>
          <w:spacing w:val="-61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5"/>
          <w:sz w:val="32"/>
          <w:szCs w:val="32"/>
        </w:rPr>
        <w:t>3</w:t>
      </w:r>
    </w:p>
    <w:p w14:paraId="6F69DA27">
      <w:pPr>
        <w:spacing w:before="100" w:line="229" w:lineRule="auto"/>
        <w:ind w:left="29"/>
        <w:jc w:val="center"/>
        <w:rPr>
          <w:rFonts w:ascii="黑体" w:hAnsi="黑体" w:eastAsia="黑体" w:cs="黑体"/>
          <w:spacing w:val="-5"/>
          <w:sz w:val="31"/>
          <w:szCs w:val="31"/>
        </w:rPr>
      </w:pPr>
    </w:p>
    <w:p w14:paraId="5B024EB3">
      <w:pPr>
        <w:spacing w:before="100" w:line="229" w:lineRule="auto"/>
        <w:ind w:left="29"/>
        <w:jc w:val="center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6"/>
          <w:sz w:val="44"/>
          <w:szCs w:val="44"/>
        </w:rPr>
        <w:t>山西省教师资格认定流程图</w:t>
      </w:r>
    </w:p>
    <w:p w14:paraId="0F6A4844">
      <w:pPr>
        <w:spacing w:before="200" w:line="10951" w:lineRule="exact"/>
      </w:pPr>
      <w:r>
        <w:rPr>
          <w:position w:val="-219"/>
        </w:rPr>
        <w:drawing>
          <wp:inline distT="0" distB="0" distL="0" distR="0">
            <wp:extent cx="5752465" cy="695388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3005" cy="695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5" w:type="default"/>
      <w:pgSz w:w="11906" w:h="16839"/>
      <w:pgMar w:top="1431" w:right="1259" w:bottom="1591" w:left="1586" w:header="0" w:footer="122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83F5EC">
    <w:pPr>
      <w:spacing w:before="1" w:line="233" w:lineRule="auto"/>
      <w:ind w:left="7729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fullPage" w:percent="75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2EB3CF0"/>
    <w:rsid w:val="131C3F9D"/>
    <w:rsid w:val="299C5AE8"/>
    <w:rsid w:val="3DB821D1"/>
    <w:rsid w:val="54761E33"/>
    <w:rsid w:val="5EA753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15</Words>
  <Characters>15</Characters>
  <TotalTime>0</TotalTime>
  <ScaleCrop>false</ScaleCrop>
  <LinksUpToDate>false</LinksUpToDate>
  <CharactersWithSpaces>16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2026-03-19T11:39:00Z</dcterms:created>
  <dc:creator>罗建红</dc:creator>
  <cp:lastModifiedBy>匆匆那年</cp:lastModifiedBy>
  <cp:lastPrinted>2026-06-09T01:31:29Z</cp:lastPrinted>
  <dcterms:modified xsi:type="dcterms:W3CDTF">2026-06-09T01:34:34Z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2026-03-24T09:47:23Z</vt:filetime>
  </property>
  <property fmtid="{D5CDD505-2E9C-101B-9397-08002B2CF9AE}" pid="4" name="KSOTemplateDocerSaveRecord">
    <vt:lpwstr>eyJoZGlkIjoiZDM3ZmI1YTk4Y2I0YzUyOTI0ZTYyY2I4ODVmNjYzZmEiLCJ1c2VySWQiOiIxMDA1OTgxMDYyIn0=</vt:lpwstr>
  </property>
  <property fmtid="{D5CDD505-2E9C-101B-9397-08002B2CF9AE}" pid="5" name="KSOProductBuildVer">
    <vt:lpwstr>2052-12.1.0.26895</vt:lpwstr>
  </property>
  <property fmtid="{D5CDD505-2E9C-101B-9397-08002B2CF9AE}" pid="6" name="ICV">
    <vt:lpwstr>A502B3037D1A4535B8F071C2F79C7530_13</vt:lpwstr>
  </property>
</Properties>
</file>