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sz w:val="44"/>
          <w:szCs w:val="44"/>
        </w:rPr>
        <w:t>燃气隐患排查整治专项行动责任清单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12"/>
        <w:tblW w:w="13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5568"/>
        <w:gridCol w:w="2400"/>
        <w:gridCol w:w="1500"/>
        <w:gridCol w:w="1620"/>
        <w:gridCol w:w="1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序号</w:t>
            </w:r>
          </w:p>
        </w:tc>
        <w:tc>
          <w:tcPr>
            <w:tcW w:w="5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具体问题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责任单位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分管领导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负责人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1</w:t>
            </w:r>
          </w:p>
        </w:tc>
        <w:tc>
          <w:tcPr>
            <w:tcW w:w="5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2</w:t>
            </w:r>
          </w:p>
        </w:tc>
        <w:tc>
          <w:tcPr>
            <w:tcW w:w="5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3</w:t>
            </w:r>
          </w:p>
        </w:tc>
        <w:tc>
          <w:tcPr>
            <w:tcW w:w="5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4</w:t>
            </w:r>
          </w:p>
        </w:tc>
        <w:tc>
          <w:tcPr>
            <w:tcW w:w="5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5</w:t>
            </w:r>
          </w:p>
        </w:tc>
        <w:tc>
          <w:tcPr>
            <w:tcW w:w="5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F9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widowControl w:val="0"/>
      <w:spacing w:before="100" w:beforeAutospacing="1" w:after="100" w:afterAutospacing="1"/>
      <w:ind w:left="200" w:firstLine="420" w:firstLineChars="200"/>
    </w:p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首行缩进 21"/>
    <w:basedOn w:val="7"/>
    <w:next w:val="8"/>
    <w:qFormat/>
    <w:uiPriority w:val="0"/>
    <w:pPr>
      <w:ind w:left="200" w:leftChars="200" w:firstLine="200" w:firstLineChars="200"/>
    </w:pPr>
  </w:style>
  <w:style w:type="paragraph" w:customStyle="1" w:styleId="7">
    <w:name w:val="正文文本缩进1"/>
    <w:basedOn w:val="1"/>
    <w:next w:val="1"/>
    <w:qFormat/>
    <w:uiPriority w:val="0"/>
    <w:pPr>
      <w:ind w:left="200" w:leftChars="200"/>
    </w:pPr>
  </w:style>
  <w:style w:type="paragraph" w:styleId="8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2023-12-25T11:27:54Z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